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6DA5" w:rsidRPr="00176DA5" w:rsidRDefault="00176DA5" w:rsidP="00176DA5">
      <w:pPr>
        <w:pStyle w:val="a3"/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DA5">
        <w:rPr>
          <w:rFonts w:ascii="Times New Roman" w:hAnsi="Times New Roman" w:cs="Times New Roman"/>
          <w:b/>
          <w:sz w:val="28"/>
          <w:szCs w:val="28"/>
        </w:rPr>
        <w:t>Познаём книги с использованием технологии «</w:t>
      </w:r>
      <w:proofErr w:type="spellStart"/>
      <w:r w:rsidRPr="00176DA5">
        <w:rPr>
          <w:rFonts w:ascii="Times New Roman" w:hAnsi="Times New Roman" w:cs="Times New Roman"/>
          <w:b/>
          <w:sz w:val="28"/>
          <w:szCs w:val="28"/>
        </w:rPr>
        <w:t>Сторисек</w:t>
      </w:r>
      <w:proofErr w:type="spellEnd"/>
      <w:r w:rsidRPr="00176DA5">
        <w:rPr>
          <w:rFonts w:ascii="Times New Roman" w:hAnsi="Times New Roman" w:cs="Times New Roman"/>
          <w:b/>
          <w:sz w:val="28"/>
          <w:szCs w:val="28"/>
        </w:rPr>
        <w:t>».</w:t>
      </w:r>
    </w:p>
    <w:p w:rsidR="00176DA5" w:rsidRPr="0074734D" w:rsidRDefault="00176DA5" w:rsidP="00176DA5">
      <w:pPr>
        <w:pStyle w:val="a3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734D">
        <w:rPr>
          <w:rFonts w:ascii="Times New Roman" w:hAnsi="Times New Roman" w:cs="Times New Roman"/>
          <w:sz w:val="28"/>
          <w:szCs w:val="28"/>
        </w:rPr>
        <w:t>В старшей группе «Боровичок» все ребята любознательные и любят разнообразие в режимных моментах и на занятиях по речевому развитию. Поэтому мы, воспитатели, чтобы еще больше увлечь чтением ребят, стали применять новую технологию «</w:t>
      </w:r>
      <w:proofErr w:type="spellStart"/>
      <w:r w:rsidRPr="0074734D">
        <w:rPr>
          <w:rFonts w:ascii="Times New Roman" w:hAnsi="Times New Roman" w:cs="Times New Roman"/>
          <w:sz w:val="28"/>
          <w:szCs w:val="28"/>
        </w:rPr>
        <w:t>Сторисек</w:t>
      </w:r>
      <w:proofErr w:type="spellEnd"/>
      <w:r w:rsidRPr="0074734D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74734D" w:rsidRPr="0074734D" w:rsidRDefault="0074734D" w:rsidP="0074734D">
      <w:pPr>
        <w:pStyle w:val="a5"/>
        <w:spacing w:before="0" w:beforeAutospacing="0" w:after="0" w:afterAutospacing="0" w:line="360" w:lineRule="auto"/>
        <w:ind w:firstLine="709"/>
        <w:jc w:val="both"/>
        <w:rPr>
          <w:color w:val="auto"/>
          <w:sz w:val="28"/>
          <w:szCs w:val="28"/>
        </w:rPr>
      </w:pPr>
      <w:r w:rsidRPr="0074734D">
        <w:rPr>
          <w:color w:val="auto"/>
          <w:sz w:val="28"/>
          <w:szCs w:val="28"/>
        </w:rPr>
        <w:t>Углубляясь в историю, в</w:t>
      </w:r>
      <w:r w:rsidRPr="0074734D">
        <w:rPr>
          <w:color w:val="auto"/>
          <w:sz w:val="28"/>
          <w:szCs w:val="28"/>
        </w:rPr>
        <w:t>ообще, «</w:t>
      </w:r>
      <w:proofErr w:type="spellStart"/>
      <w:r w:rsidRPr="0074734D">
        <w:rPr>
          <w:color w:val="auto"/>
          <w:sz w:val="28"/>
          <w:szCs w:val="28"/>
        </w:rPr>
        <w:t>Сторисек</w:t>
      </w:r>
      <w:proofErr w:type="spellEnd"/>
      <w:r w:rsidRPr="0074734D">
        <w:rPr>
          <w:color w:val="auto"/>
          <w:sz w:val="28"/>
          <w:szCs w:val="28"/>
        </w:rPr>
        <w:t xml:space="preserve">» (англ. </w:t>
      </w:r>
      <w:proofErr w:type="spellStart"/>
      <w:r w:rsidRPr="0074734D">
        <w:rPr>
          <w:color w:val="auto"/>
          <w:sz w:val="28"/>
          <w:szCs w:val="28"/>
        </w:rPr>
        <w:t>storysack</w:t>
      </w:r>
      <w:proofErr w:type="spellEnd"/>
      <w:r w:rsidRPr="0074734D">
        <w:rPr>
          <w:color w:val="auto"/>
          <w:sz w:val="28"/>
          <w:szCs w:val="28"/>
        </w:rPr>
        <w:t xml:space="preserve"> «мешок историй») – был разработан в Великобритании в 1994 году. «</w:t>
      </w:r>
      <w:proofErr w:type="spellStart"/>
      <w:r w:rsidRPr="0074734D">
        <w:rPr>
          <w:color w:val="auto"/>
          <w:sz w:val="28"/>
          <w:szCs w:val="28"/>
        </w:rPr>
        <w:t>Сторисек</w:t>
      </w:r>
      <w:proofErr w:type="spellEnd"/>
      <w:r w:rsidRPr="0074734D">
        <w:rPr>
          <w:color w:val="auto"/>
          <w:sz w:val="28"/>
          <w:szCs w:val="28"/>
        </w:rPr>
        <w:t>» всесторонне развивает детское чтение и приносит огромное удовольствие и наслаждение чтением «вслух». Основатель «</w:t>
      </w:r>
      <w:proofErr w:type="spellStart"/>
      <w:r w:rsidRPr="0074734D">
        <w:rPr>
          <w:color w:val="auto"/>
          <w:sz w:val="28"/>
          <w:szCs w:val="28"/>
        </w:rPr>
        <w:t>Сторисека</w:t>
      </w:r>
      <w:proofErr w:type="spellEnd"/>
      <w:r w:rsidRPr="0074734D">
        <w:rPr>
          <w:color w:val="auto"/>
          <w:sz w:val="28"/>
          <w:szCs w:val="28"/>
        </w:rPr>
        <w:t xml:space="preserve">» – англичанин Нейл </w:t>
      </w:r>
      <w:proofErr w:type="spellStart"/>
      <w:r w:rsidRPr="0074734D">
        <w:rPr>
          <w:color w:val="auto"/>
          <w:sz w:val="28"/>
          <w:szCs w:val="28"/>
        </w:rPr>
        <w:t>Гриффитс</w:t>
      </w:r>
      <w:proofErr w:type="spellEnd"/>
      <w:r w:rsidRPr="0074734D">
        <w:rPr>
          <w:color w:val="auto"/>
          <w:sz w:val="28"/>
          <w:szCs w:val="28"/>
        </w:rPr>
        <w:t>, автор книг о детях и играх, и их взаимовлиянии, разработчик программ для детских садов.</w:t>
      </w:r>
    </w:p>
    <w:p w:rsidR="0074734D" w:rsidRPr="0074734D" w:rsidRDefault="0074734D" w:rsidP="0074734D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34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именно в детском саду воспитываются будущие читатели. Формирование интереса к книге в дошкольном возрасте напрямую связано с желанием читать книги в старшем возрасте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473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7473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 w:rsidRPr="007473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</w:t>
      </w:r>
      <w:r w:rsidRPr="007473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начали свою практику по внедрению этой технологии.</w:t>
      </w:r>
    </w:p>
    <w:p w:rsidR="0074734D" w:rsidRPr="0074734D" w:rsidRDefault="0074734D" w:rsidP="0074734D">
      <w:pPr>
        <w:pStyle w:val="a3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74734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Основные цели </w:t>
      </w:r>
      <w:r w:rsidRPr="0074734D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  <w:t>«</w:t>
      </w:r>
      <w:proofErr w:type="spellStart"/>
      <w:r w:rsidRPr="0074734D">
        <w:rPr>
          <w:rFonts w:ascii="Times New Roman" w:eastAsia="Times New Roman" w:hAnsi="Times New Roman" w:cs="Times New Roman"/>
          <w:bCs/>
          <w:iCs/>
          <w:kern w:val="0"/>
          <w:sz w:val="28"/>
          <w:szCs w:val="28"/>
          <w:lang w:eastAsia="ru-RU" w:bidi="ar-SA"/>
        </w:rPr>
        <w:t>Сторисека</w:t>
      </w:r>
      <w:proofErr w:type="spellEnd"/>
      <w:r w:rsidRPr="0074734D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 w:bidi="ar-SA"/>
        </w:rPr>
        <w:t>» </w:t>
      </w:r>
      <w:r w:rsidRPr="0074734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с которыми нам пришлось столкнуться с этим: </w:t>
      </w:r>
      <w:proofErr w:type="spellStart"/>
      <w:r w:rsidRPr="0074734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разноуровневый</w:t>
      </w:r>
      <w:proofErr w:type="spellEnd"/>
      <w:r w:rsidRPr="0074734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и разносторонний подход к книге в рамках общеобразовательных целей и задач, получение удовольствия от самой книги и от совместного чтения.</w:t>
      </w:r>
    </w:p>
    <w:p w:rsidR="0032411F" w:rsidRPr="0032411F" w:rsidRDefault="0032411F" w:rsidP="0032411F">
      <w:pPr>
        <w:pStyle w:val="a3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11F">
        <w:rPr>
          <w:rFonts w:ascii="Times New Roman" w:hAnsi="Times New Roman" w:cs="Times New Roman"/>
          <w:sz w:val="28"/>
          <w:szCs w:val="28"/>
        </w:rPr>
        <w:t xml:space="preserve">По мнению </w:t>
      </w:r>
      <w:proofErr w:type="spellStart"/>
      <w:r w:rsidRPr="0032411F">
        <w:rPr>
          <w:rFonts w:ascii="Times New Roman" w:hAnsi="Times New Roman" w:cs="Times New Roman"/>
          <w:sz w:val="28"/>
          <w:szCs w:val="28"/>
        </w:rPr>
        <w:t>Гриффитса</w:t>
      </w:r>
      <w:proofErr w:type="spellEnd"/>
      <w:r w:rsidRPr="0032411F">
        <w:rPr>
          <w:rFonts w:ascii="Times New Roman" w:hAnsi="Times New Roman" w:cs="Times New Roman"/>
          <w:sz w:val="28"/>
          <w:szCs w:val="28"/>
        </w:rPr>
        <w:t xml:space="preserve">, не дети должны много читать вслух, а взрослые. Он уверен, что такой подход – самый главный подход при обучении ребенка чтению: чем больше ребенок слушает, тем быстрее у него формируется навык читателя и развивается стимул к самостоятельному чтению. </w:t>
      </w:r>
    </w:p>
    <w:p w:rsidR="0032411F" w:rsidRPr="0032411F" w:rsidRDefault="0032411F" w:rsidP="0032411F">
      <w:pPr>
        <w:pStyle w:val="a3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11F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интересно всем: что же это за «мешок историй» и что в мешке?</w:t>
      </w:r>
    </w:p>
    <w:p w:rsidR="0032411F" w:rsidRDefault="0032411F" w:rsidP="0032411F">
      <w:pPr>
        <w:pStyle w:val="a3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1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настоящий полотняный мешок, внутри которого находится хорошая художественная иллюстрированная детская книга с дополнительными материалами. Затем дополняют художественную книгу мягкие игрушки, реквизиты, научно-популярная книга по теме, аудиозапись и </w:t>
      </w:r>
      <w:proofErr w:type="spellStart"/>
      <w:r w:rsidRPr="0032411F">
        <w:rPr>
          <w:rFonts w:ascii="Times New Roman" w:hAnsi="Times New Roman" w:cs="Times New Roman"/>
          <w:sz w:val="28"/>
          <w:szCs w:val="28"/>
          <w:shd w:val="clear" w:color="auto" w:fill="FFFFFF"/>
        </w:rPr>
        <w:t>флеш</w:t>
      </w:r>
      <w:proofErr w:type="spellEnd"/>
      <w:r w:rsidRPr="0032411F">
        <w:rPr>
          <w:rFonts w:ascii="Times New Roman" w:hAnsi="Times New Roman" w:cs="Times New Roman"/>
          <w:sz w:val="28"/>
          <w:szCs w:val="28"/>
          <w:shd w:val="clear" w:color="auto" w:fill="FFFFFF"/>
        </w:rPr>
        <w:t>-накопитель с записью мультфильма, языковые игры, «шпаргалки» для родителей. Мягкие игрушки и дополнительные реквизиты помогают оживить книгу.</w:t>
      </w:r>
      <w:r w:rsidRPr="0032411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3241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Кстати, </w:t>
      </w:r>
      <w:r w:rsidRPr="003241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мешок можно заменить чемоданом или яркой коробкой.</w:t>
      </w:r>
    </w:p>
    <w:p w:rsidR="0074734D" w:rsidRPr="001327EC" w:rsidRDefault="0032411F" w:rsidP="0032411F">
      <w:pPr>
        <w:pStyle w:val="a3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27EC">
        <w:rPr>
          <w:rFonts w:ascii="Times New Roman" w:hAnsi="Times New Roman" w:cs="Times New Roman"/>
          <w:sz w:val="28"/>
          <w:szCs w:val="28"/>
        </w:rPr>
        <w:t xml:space="preserve">Например, изучая сказку «Под грибом», ребята активно включились в </w:t>
      </w:r>
      <w:r w:rsidR="001327EC">
        <w:rPr>
          <w:rFonts w:ascii="Times New Roman" w:hAnsi="Times New Roman" w:cs="Times New Roman"/>
          <w:sz w:val="28"/>
          <w:szCs w:val="28"/>
        </w:rPr>
        <w:t>глубокое</w:t>
      </w:r>
      <w:r w:rsidRPr="001327EC">
        <w:rPr>
          <w:rFonts w:ascii="Times New Roman" w:hAnsi="Times New Roman" w:cs="Times New Roman"/>
          <w:sz w:val="28"/>
          <w:szCs w:val="28"/>
        </w:rPr>
        <w:t xml:space="preserve"> </w:t>
      </w:r>
      <w:r w:rsidR="001327EC">
        <w:rPr>
          <w:rFonts w:ascii="Times New Roman" w:hAnsi="Times New Roman" w:cs="Times New Roman"/>
          <w:sz w:val="28"/>
          <w:szCs w:val="28"/>
        </w:rPr>
        <w:t xml:space="preserve">познание, </w:t>
      </w:r>
      <w:r w:rsidRPr="001327EC">
        <w:rPr>
          <w:rFonts w:ascii="Times New Roman" w:hAnsi="Times New Roman" w:cs="Times New Roman"/>
          <w:sz w:val="28"/>
          <w:szCs w:val="28"/>
        </w:rPr>
        <w:t>с помощью различных приёмов</w:t>
      </w:r>
      <w:r w:rsidR="001327EC">
        <w:rPr>
          <w:rFonts w:ascii="Times New Roman" w:hAnsi="Times New Roman" w:cs="Times New Roman"/>
          <w:sz w:val="28"/>
          <w:szCs w:val="28"/>
        </w:rPr>
        <w:t>, применяемых воспитателями</w:t>
      </w:r>
      <w:r w:rsidRPr="001327EC">
        <w:rPr>
          <w:rFonts w:ascii="Times New Roman" w:hAnsi="Times New Roman" w:cs="Times New Roman"/>
          <w:sz w:val="28"/>
          <w:szCs w:val="28"/>
        </w:rPr>
        <w:t>:</w:t>
      </w:r>
    </w:p>
    <w:p w:rsidR="0032411F" w:rsidRPr="001327EC" w:rsidRDefault="0032411F" w:rsidP="0032411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1327E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Выбор книги В. </w:t>
      </w:r>
      <w:proofErr w:type="spellStart"/>
      <w:r w:rsidRPr="001327E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Сутеева</w:t>
      </w:r>
      <w:proofErr w:type="spellEnd"/>
      <w:r w:rsidRPr="001327E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«Под грибом»</w:t>
      </w:r>
      <w:r w:rsidR="001327E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:rsidR="0032411F" w:rsidRPr="001327EC" w:rsidRDefault="0032411F" w:rsidP="0051478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1327E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Подготовка мешка для комплекта материалов.</w:t>
      </w:r>
      <w:r w:rsidR="001327EC" w:rsidRPr="001327E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1327E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Для «</w:t>
      </w:r>
      <w:proofErr w:type="spellStart"/>
      <w:r w:rsidRPr="001327E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сторисека</w:t>
      </w:r>
      <w:proofErr w:type="spellEnd"/>
      <w:r w:rsidRPr="001327E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» используется полотняный (плотный, непрозрачный) мешок. </w:t>
      </w:r>
    </w:p>
    <w:p w:rsidR="0032411F" w:rsidRDefault="0032411F" w:rsidP="0032411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1327E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Подбор компонентов для комплекта: мягкие игрушки – прообразы героев сказки (муравей, бабочка, мышонок, воробей, заяц, лисица и гриб), маски, декоративная поделка по сказке «Под грибом», картинки с изображением гриба, дождя; научно-популярная книга на тему, близкую к сказке</w:t>
      </w:r>
      <w:r w:rsidR="001327EC" w:rsidRPr="001327E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:rsidR="001327EC" w:rsidRDefault="001327EC" w:rsidP="0032411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Использование различных дидактических игр, загадок, подсказок для взрослых.</w:t>
      </w:r>
    </w:p>
    <w:p w:rsidR="001327EC" w:rsidRDefault="001327EC" w:rsidP="0032411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 конце, после прочтения, ребята делятся впечатлениями, вопросами и обыгрывают сказку.</w:t>
      </w:r>
    </w:p>
    <w:p w:rsidR="0074734D" w:rsidRPr="001327EC" w:rsidRDefault="001327EC" w:rsidP="001327EC">
      <w:pPr>
        <w:pStyle w:val="a3"/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27EC">
        <w:rPr>
          <w:rFonts w:ascii="Times New Roman" w:hAnsi="Times New Roman" w:cs="Times New Roman"/>
          <w:sz w:val="28"/>
          <w:szCs w:val="28"/>
        </w:rPr>
        <w:t>Технология «</w:t>
      </w:r>
      <w:proofErr w:type="spellStart"/>
      <w:r w:rsidRPr="001327EC">
        <w:rPr>
          <w:rFonts w:ascii="Times New Roman" w:hAnsi="Times New Roman" w:cs="Times New Roman"/>
          <w:sz w:val="28"/>
          <w:szCs w:val="28"/>
        </w:rPr>
        <w:t>Сторисек</w:t>
      </w:r>
      <w:proofErr w:type="spellEnd"/>
      <w:r w:rsidRPr="001327EC">
        <w:rPr>
          <w:rFonts w:ascii="Times New Roman" w:hAnsi="Times New Roman" w:cs="Times New Roman"/>
          <w:sz w:val="28"/>
          <w:szCs w:val="28"/>
        </w:rPr>
        <w:t xml:space="preserve">» </w:t>
      </w:r>
      <w:r w:rsidRPr="001327EC">
        <w:rPr>
          <w:rFonts w:ascii="Times New Roman" w:hAnsi="Times New Roman" w:cs="Times New Roman"/>
          <w:sz w:val="28"/>
          <w:szCs w:val="28"/>
          <w:shd w:val="clear" w:color="auto" w:fill="FFFFFF"/>
        </w:rPr>
        <w:t>помогает привлечь пассивных слушателей и рассказчиков к активной деятельности, активизировать познавательный интерес детей, формировать информационную культуру у детей, сделать образовательную деятельность более наглядной и интенсивной.</w:t>
      </w:r>
    </w:p>
    <w:p w:rsidR="00273E29" w:rsidRDefault="00273E29" w:rsidP="00273E29">
      <w:pPr>
        <w:pStyle w:val="a3"/>
        <w:tabs>
          <w:tab w:val="left" w:pos="7260"/>
          <w:tab w:val="right" w:pos="9355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273E29" w:rsidRDefault="00273E29" w:rsidP="00273E29">
      <w:pPr>
        <w:pStyle w:val="a3"/>
        <w:tabs>
          <w:tab w:val="left" w:pos="7260"/>
          <w:tab w:val="right" w:pos="9355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Подготовили воспитатели: </w:t>
      </w:r>
    </w:p>
    <w:p w:rsidR="00273E29" w:rsidRDefault="00273E29" w:rsidP="001327EC">
      <w:pPr>
        <w:pStyle w:val="a3"/>
        <w:tabs>
          <w:tab w:val="left" w:pos="7260"/>
          <w:tab w:val="right" w:pos="9355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Перескокова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К.В.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Пьянзина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Д.В.</w:t>
      </w:r>
    </w:p>
    <w:p w:rsidR="00273E29" w:rsidRDefault="00273E29" w:rsidP="001327EC">
      <w:pPr>
        <w:pStyle w:val="a3"/>
        <w:tabs>
          <w:tab w:val="left" w:pos="7260"/>
          <w:tab w:val="right" w:pos="9355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август 2023 г.</w:t>
      </w:r>
    </w:p>
    <w:p w:rsidR="001327EC" w:rsidRDefault="001327EC" w:rsidP="001327EC">
      <w:pPr>
        <w:pStyle w:val="a3"/>
        <w:tabs>
          <w:tab w:val="left" w:pos="7260"/>
          <w:tab w:val="right" w:pos="9355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1327EC" w:rsidRDefault="001327EC" w:rsidP="001327EC">
      <w:pPr>
        <w:pStyle w:val="a3"/>
        <w:tabs>
          <w:tab w:val="left" w:pos="7260"/>
          <w:tab w:val="right" w:pos="9355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1327EC" w:rsidRDefault="001327EC" w:rsidP="001327EC">
      <w:pPr>
        <w:pStyle w:val="a3"/>
        <w:tabs>
          <w:tab w:val="left" w:pos="7260"/>
          <w:tab w:val="right" w:pos="9355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1327EC" w:rsidRDefault="001327EC" w:rsidP="001327EC">
      <w:pPr>
        <w:pStyle w:val="a3"/>
        <w:tabs>
          <w:tab w:val="left" w:pos="7260"/>
          <w:tab w:val="right" w:pos="9355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1327EC" w:rsidRDefault="001327EC" w:rsidP="001327EC">
      <w:pPr>
        <w:pStyle w:val="a3"/>
        <w:tabs>
          <w:tab w:val="left" w:pos="7260"/>
          <w:tab w:val="right" w:pos="9355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1327EC" w:rsidRDefault="001327EC" w:rsidP="001327EC">
      <w:pPr>
        <w:pStyle w:val="a3"/>
        <w:tabs>
          <w:tab w:val="left" w:pos="7260"/>
          <w:tab w:val="right" w:pos="9355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1327EC" w:rsidRDefault="001327EC" w:rsidP="001327EC">
      <w:pPr>
        <w:pStyle w:val="a3"/>
        <w:tabs>
          <w:tab w:val="left" w:pos="7260"/>
          <w:tab w:val="right" w:pos="935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7EC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2100262" cy="2800350"/>
            <wp:effectExtent l="0" t="0" r="0" b="0"/>
            <wp:docPr id="1" name="Рисунок 1" descr="C:\Users\katya\Desktop\статьи для сайта\август\играе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ya\Desktop\статьи для сайта\август\играем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734" cy="280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7A93" w:rsidRPr="001327EC">
        <w:rPr>
          <w:noProof/>
          <w:lang w:eastAsia="ru-RU"/>
        </w:rPr>
        <w:drawing>
          <wp:inline distT="0" distB="0" distL="0" distR="0" wp14:anchorId="1140162B" wp14:editId="629F34B4">
            <wp:extent cx="3695065" cy="2771299"/>
            <wp:effectExtent l="0" t="0" r="635" b="0"/>
            <wp:docPr id="2" name="Рисунок 2" descr="C:\Users\katya\Desktop\статьи для сайта\август\играе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ya\Desktop\статьи для сайта\август\играем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771" cy="277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A93" w:rsidRPr="00176DA5" w:rsidRDefault="00B87A93" w:rsidP="001327EC">
      <w:pPr>
        <w:pStyle w:val="a3"/>
        <w:tabs>
          <w:tab w:val="left" w:pos="7260"/>
          <w:tab w:val="right" w:pos="935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0401" w:rsidRDefault="00B87A9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87A93">
        <w:rPr>
          <w:noProof/>
          <w:lang w:eastAsia="ru-RU"/>
        </w:rPr>
        <w:drawing>
          <wp:inline distT="0" distB="0" distL="0" distR="0">
            <wp:extent cx="2781300" cy="3708399"/>
            <wp:effectExtent l="0" t="0" r="0" b="6985"/>
            <wp:docPr id="3" name="Рисунок 3" descr="C:\Users\katya\Desktop\статьи для сайта\август\иг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ya\Desktop\статьи для сайта\август\игр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882" cy="372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A9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87A93">
        <w:rPr>
          <w:noProof/>
          <w:lang w:eastAsia="ru-RU"/>
        </w:rPr>
        <w:drawing>
          <wp:inline distT="0" distB="0" distL="0" distR="0">
            <wp:extent cx="2786062" cy="3714750"/>
            <wp:effectExtent l="0" t="0" r="0" b="0"/>
            <wp:docPr id="4" name="Рисунок 4" descr="C:\Users\katya\Desktop\статьи для сайта\август\изуч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ya\Desktop\статьи для сайта\август\изуч.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799" cy="37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A93" w:rsidRDefault="00B87A9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87A93">
        <w:rPr>
          <w:noProof/>
          <w:lang w:eastAsia="ru-RU"/>
        </w:rPr>
        <w:drawing>
          <wp:inline distT="0" distB="0" distL="0" distR="0">
            <wp:extent cx="2794000" cy="2095500"/>
            <wp:effectExtent l="0" t="0" r="6350" b="0"/>
            <wp:docPr id="5" name="Рисунок 5" descr="C:\Users\katya\Desktop\статьи для сайта\август\на фла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ya\Desktop\статьи для сайта\август\на флан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104" cy="209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A9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87A93">
        <w:rPr>
          <w:noProof/>
          <w:lang w:eastAsia="ru-RU"/>
        </w:rPr>
        <w:drawing>
          <wp:inline distT="0" distB="0" distL="0" distR="0">
            <wp:extent cx="2908300" cy="2181225"/>
            <wp:effectExtent l="0" t="0" r="6350" b="9525"/>
            <wp:docPr id="6" name="Рисунок 6" descr="C:\Users\katya\Desktop\статьи для сайта\август\наш мешок истор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ya\Desktop\статьи для сайта\август\наш мешок истори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645" cy="218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A93" w:rsidRDefault="00B87A9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87A93">
        <w:rPr>
          <w:noProof/>
          <w:lang w:eastAsia="ru-RU"/>
        </w:rPr>
        <w:lastRenderedPageBreak/>
        <w:drawing>
          <wp:inline distT="0" distB="0" distL="0" distR="0">
            <wp:extent cx="2214562" cy="2952750"/>
            <wp:effectExtent l="0" t="0" r="0" b="0"/>
            <wp:docPr id="7" name="Рисунок 7" descr="C:\Users\katya\Desktop\статьи для сайта\август\собираем паз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ya\Desktop\статьи для сайта\август\собираем пазл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08" cy="29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A9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87A93">
        <w:rPr>
          <w:noProof/>
          <w:lang w:eastAsia="ru-RU"/>
        </w:rPr>
        <w:drawing>
          <wp:inline distT="0" distB="0" distL="0" distR="0">
            <wp:extent cx="3720465" cy="2790349"/>
            <wp:effectExtent l="0" t="0" r="0" b="0"/>
            <wp:docPr id="8" name="Рисунок 8" descr="C:\Users\katya\Desktop\статьи для сайта\август\сторис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tya\Desktop\статьи для сайта\август\сторисе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395" cy="280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A93" w:rsidRDefault="00B87A9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87A93">
        <w:rPr>
          <w:noProof/>
          <w:lang w:eastAsia="ru-RU"/>
        </w:rPr>
        <w:drawing>
          <wp:inline distT="0" distB="0" distL="0" distR="0">
            <wp:extent cx="2200275" cy="2933700"/>
            <wp:effectExtent l="0" t="0" r="9525" b="0"/>
            <wp:docPr id="9" name="Рисунок 9" descr="C:\Users\katya\Desktop\статьи для сайта\август\собираем пазл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tya\Desktop\статьи для сайта\август\собираем пазлф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591" cy="294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A9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Pr="00B87A93">
        <w:rPr>
          <w:noProof/>
          <w:lang w:eastAsia="ru-RU"/>
        </w:rPr>
        <w:drawing>
          <wp:inline distT="0" distB="0" distL="0" distR="0">
            <wp:extent cx="3638550" cy="2728911"/>
            <wp:effectExtent l="0" t="0" r="0" b="0"/>
            <wp:docPr id="10" name="Рисунок 10" descr="C:\Users\katya\Desktop\статьи для сайта\август\рассказ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tya\Desktop\статьи для сайта\август\рассказ.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983" cy="274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87A93" w:rsidRDefault="00B87A93">
      <w:r w:rsidRPr="00B87A93">
        <w:rPr>
          <w:noProof/>
          <w:lang w:eastAsia="ru-RU"/>
        </w:rPr>
        <w:drawing>
          <wp:inline distT="0" distB="0" distL="0" distR="0">
            <wp:extent cx="2305050" cy="3073400"/>
            <wp:effectExtent l="0" t="0" r="0" b="0"/>
            <wp:docPr id="11" name="Рисунок 11" descr="C:\Users\katya\Desktop\статьи для сайта\август\изучаем сказ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tya\Desktop\статьи для сайта\август\изучаем сказку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45" cy="307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A9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87A93">
        <w:rPr>
          <w:noProof/>
          <w:lang w:eastAsia="ru-RU"/>
        </w:rPr>
        <w:drawing>
          <wp:inline distT="0" distB="0" distL="0" distR="0">
            <wp:extent cx="3533775" cy="2650330"/>
            <wp:effectExtent l="0" t="0" r="0" b="0"/>
            <wp:docPr id="12" name="Рисунок 12" descr="C:\Users\katya\Desktop\статьи для сайта\август\мешок 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tya\Desktop\статьи для сайта\август\мешок ис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363" cy="266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7A93" w:rsidSect="00B87A93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Droid Sans">
    <w:charset w:val="01"/>
    <w:family w:val="auto"/>
    <w:pitch w:val="variable"/>
  </w:font>
  <w:font w:name="FreeSans">
    <w:altName w:val="Times New Roman"/>
    <w:charset w:val="00"/>
    <w:family w:val="swiss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3F2817"/>
    <w:multiLevelType w:val="hybridMultilevel"/>
    <w:tmpl w:val="93966EA8"/>
    <w:lvl w:ilvl="0" w:tplc="1592EE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401"/>
    <w:rsid w:val="001327EC"/>
    <w:rsid w:val="00176DA5"/>
    <w:rsid w:val="00273E29"/>
    <w:rsid w:val="0032411F"/>
    <w:rsid w:val="0074734D"/>
    <w:rsid w:val="00B87A93"/>
    <w:rsid w:val="00C60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EA917D-1BEF-4524-B06B-2498E71D5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76DA5"/>
    <w:pPr>
      <w:widowControl w:val="0"/>
      <w:suppressAutoHyphens/>
      <w:spacing w:after="140" w:line="288" w:lineRule="auto"/>
    </w:pPr>
    <w:rPr>
      <w:rFonts w:ascii="Nimbus Roman No9 L" w:eastAsia="Droid Sans" w:hAnsi="Nimbus Roman No9 L" w:cs="FreeSans"/>
      <w:kern w:val="2"/>
      <w:sz w:val="24"/>
      <w:szCs w:val="24"/>
      <w:lang w:eastAsia="zh-CN" w:bidi="hi-IN"/>
    </w:rPr>
  </w:style>
  <w:style w:type="character" w:customStyle="1" w:styleId="a4">
    <w:name w:val="Основной текст Знак"/>
    <w:basedOn w:val="a0"/>
    <w:link w:val="a3"/>
    <w:rsid w:val="00176DA5"/>
    <w:rPr>
      <w:rFonts w:ascii="Nimbus Roman No9 L" w:eastAsia="Droid Sans" w:hAnsi="Nimbus Roman No9 L" w:cs="FreeSans"/>
      <w:kern w:val="2"/>
      <w:sz w:val="24"/>
      <w:szCs w:val="24"/>
      <w:lang w:eastAsia="zh-CN" w:bidi="hi-IN"/>
    </w:rPr>
  </w:style>
  <w:style w:type="paragraph" w:styleId="a5">
    <w:name w:val="Normal (Web)"/>
    <w:basedOn w:val="a"/>
    <w:uiPriority w:val="99"/>
    <w:rsid w:val="007473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8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451</Words>
  <Characters>2572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 Перескокова</dc:creator>
  <cp:keywords/>
  <dc:description/>
  <cp:lastModifiedBy>Катерина Перескокова</cp:lastModifiedBy>
  <cp:revision>4</cp:revision>
  <dcterms:created xsi:type="dcterms:W3CDTF">2023-12-05T17:44:00Z</dcterms:created>
  <dcterms:modified xsi:type="dcterms:W3CDTF">2023-12-05T18:22:00Z</dcterms:modified>
</cp:coreProperties>
</file>