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Pr="003B5362" w:rsidRDefault="0005418A" w:rsidP="003B5362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СП ДС «</w:t>
            </w:r>
            <w:r w:rsidR="003B5362">
              <w:rPr>
                <w:b/>
                <w:bCs/>
                <w:sz w:val="28"/>
                <w:szCs w:val="28"/>
              </w:rPr>
              <w:t>Аленький цветочек</w:t>
            </w:r>
            <w:r w:rsidRPr="0005418A">
              <w:rPr>
                <w:b/>
                <w:bCs/>
                <w:sz w:val="28"/>
                <w:szCs w:val="28"/>
              </w:rPr>
              <w:t xml:space="preserve">» </w:t>
            </w:r>
            <w:r w:rsidR="003B5362">
              <w:rPr>
                <w:b/>
                <w:bCs/>
                <w:sz w:val="28"/>
                <w:szCs w:val="28"/>
              </w:rPr>
              <w:t xml:space="preserve"> ГБОУ СОШ №7</w:t>
            </w:r>
            <w:r w:rsidRPr="0005418A">
              <w:rPr>
                <w:b/>
                <w:bCs/>
                <w:sz w:val="28"/>
                <w:szCs w:val="28"/>
              </w:rPr>
              <w:t xml:space="preserve"> г.о. Кинель</w:t>
            </w:r>
          </w:p>
        </w:tc>
      </w:tr>
    </w:tbl>
    <w:p w:rsidR="000323E1" w:rsidRPr="00F51227" w:rsidRDefault="000323E1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="00C44E36" w:rsidRPr="00C44E36">
        <w:rPr>
          <w:b/>
          <w:bCs/>
          <w:sz w:val="36"/>
          <w:szCs w:val="32"/>
        </w:rPr>
        <w:t>Формирование слоговой структуры слова</w:t>
      </w:r>
      <w:r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</w:p>
    <w:p w:rsidR="00EA3A23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учитель – логопед  </w:t>
      </w:r>
    </w:p>
    <w:p w:rsidR="000323E1" w:rsidRDefault="00EA3A23" w:rsidP="00EA3A23">
      <w:pPr>
        <w:keepNext/>
        <w:keepLines/>
        <w:jc w:val="right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Никонова О.Н.</w:t>
      </w: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CE7BF8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  <w:bookmarkStart w:id="0" w:name="_GoBack"/>
      <w:bookmarkEnd w:id="0"/>
    </w:p>
    <w:p w:rsidR="00C44E36" w:rsidRDefault="00C44E36" w:rsidP="00C44E36">
      <w:pPr>
        <w:pStyle w:val="Default"/>
      </w:pPr>
    </w:p>
    <w:p w:rsidR="00C44E36" w:rsidRDefault="00C44E36" w:rsidP="00C44E3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родителей</w:t>
      </w:r>
    </w:p>
    <w:p w:rsidR="00C44E36" w:rsidRDefault="00C44E36" w:rsidP="00C44E36">
      <w:pPr>
        <w:pStyle w:val="Default"/>
        <w:jc w:val="center"/>
        <w:rPr>
          <w:sz w:val="32"/>
          <w:szCs w:val="32"/>
        </w:rPr>
      </w:pPr>
    </w:p>
    <w:p w:rsidR="00C44E36" w:rsidRDefault="00C44E36" w:rsidP="00C44E3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«Формирование слоговой структуры слова»</w:t>
      </w:r>
    </w:p>
    <w:p w:rsidR="00C44E36" w:rsidRDefault="00C44E36" w:rsidP="00C44E36">
      <w:pPr>
        <w:pStyle w:val="Default"/>
        <w:jc w:val="center"/>
        <w:rPr>
          <w:sz w:val="32"/>
          <w:szCs w:val="32"/>
        </w:rPr>
      </w:pP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Если в речи дошкольника имеются перестановки, пропуски или добавление лишних звуков и слогов, значит, слоговая структура слова воспроизводится неверно.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Например, ребенок говорит «мицаней» или «милицилинел» вместо милиционер; «игнутыный» или «ингулисний» вместо игрушечный и т. п.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В норме, дети уже в 3 года обнаруживают способность воспроизводить структуру слова по законам благозвучия, а языковая «чувствительность» к благозвучным канонам заложена в ребенке изначально, с рождения.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В 1,5-2 года ребенок с еще несформировавшимся звукопроизношением может сказать «малялеть» - самолет.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В возрасте 4-5 лет указанные явления являются сигналом стойкого нарушения слоговой структуры слова, и в таком случае ребенку требуется помощь логопеда. Самостоятельно такие нарушения не проходят.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Искажение слоговой структуры слова у дошкольника старше 5 лет свидетельствует о нарушении фонематического слуха и нарушении ритмической стороны речи. Поэтому, развивая эту сторону речи ребенка, мы будем развивать как фонематический слух, так и чувство ритма.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b/>
          <w:bCs/>
          <w:i/>
          <w:iCs/>
          <w:sz w:val="28"/>
          <w:szCs w:val="32"/>
        </w:rPr>
        <w:t xml:space="preserve">Что же такое ритм?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Существует два вида ритма: музыкальный – чередование и соотношение во времени звуков и пауз одинаковой или разной длительности, и речевой – ритм на уровне слова, при котором обязательны наличие ударения и отсутствие пауз в словах.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В основе работы над речевым ритмом или ритмом на уровне слова лежит прохлопывание слов по слогам с выделением ударного слога голосом и более громким хлопком. При произнесении и одновременном прохлопывании слов их следует произносить без пауз между слогами. Например, слово машина мы произносим «машИна» (без пауз, слог шИ произносится более длительно и громко; тихий хлопок, громкий хлопок, тихий хлопок). Прохлопывание слов именно таким способом, помимо отработки </w:t>
      </w:r>
    </w:p>
    <w:p w:rsidR="00C44E36" w:rsidRPr="00C44E36" w:rsidRDefault="00C44E36" w:rsidP="00C44E36">
      <w:pPr>
        <w:pStyle w:val="Default"/>
        <w:pageBreakBefore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lastRenderedPageBreak/>
        <w:t xml:space="preserve">слоговой структуры, значительно способствует легкому выделению детьми ударных слогов на занятиях по обучению грамоте.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Прежде чем начинать работу над словами, необходимо научить ребенка хлопать тихо и громко, хлопать один раз и много раз. Когда данные задания будут выполняться достаточно четко, можно перейти к произнесению с одновременным прохлопыванием звукосочетаний разного ритма, состоящих из одинаковых повторяющихся слогов (например: папА, пАпа, гагА, гАга и т. п.; пАпапа, папАпа, папапА и т.п.). Только после того, как будут отработаны звукосочетания разных ритмов со звуками раннего онтогенеза, можно перейти к работе над словом. Если на каком-либо этапе ребенок не может самостоятельно прохлопать слово или звукосочетание, нужно взять его ладони в свои руки и прохлопать, проговаривая, вместе с ним.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b/>
          <w:bCs/>
          <w:i/>
          <w:iCs/>
          <w:sz w:val="28"/>
          <w:szCs w:val="32"/>
        </w:rPr>
        <w:t xml:space="preserve">Игры дома для коррекции и развития слоговой структуры слова.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i/>
          <w:iCs/>
          <w:sz w:val="28"/>
          <w:szCs w:val="32"/>
        </w:rPr>
        <w:t xml:space="preserve">- </w:t>
      </w:r>
      <w:r w:rsidRPr="00C44E36">
        <w:rPr>
          <w:b/>
          <w:bCs/>
          <w:i/>
          <w:iCs/>
          <w:sz w:val="28"/>
          <w:szCs w:val="32"/>
        </w:rPr>
        <w:t>Игра «Пирамидка»</w:t>
      </w:r>
      <w:r w:rsidRPr="00C44E36">
        <w:rPr>
          <w:sz w:val="28"/>
          <w:szCs w:val="32"/>
        </w:rPr>
        <w:t xml:space="preserve">. Проговаривать слоговую структуру слова, нанизывая столько колец, сколько слогов в слове.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i/>
          <w:iCs/>
          <w:sz w:val="28"/>
          <w:szCs w:val="32"/>
        </w:rPr>
        <w:t xml:space="preserve">- </w:t>
      </w:r>
      <w:r w:rsidRPr="00C44E36">
        <w:rPr>
          <w:b/>
          <w:bCs/>
          <w:i/>
          <w:iCs/>
          <w:sz w:val="28"/>
          <w:szCs w:val="32"/>
        </w:rPr>
        <w:t xml:space="preserve">Игра «Отхлопай слово». </w:t>
      </w:r>
      <w:r w:rsidRPr="00C44E36">
        <w:rPr>
          <w:sz w:val="28"/>
          <w:szCs w:val="32"/>
        </w:rPr>
        <w:t xml:space="preserve">Любое слово можно отхлопать. Например, слово «кошка» (хлопок на каждый слог). Мы его произносим по частям. Попробуйте сами отхлопать слово «самолет» (3 хлопка, т.к. 3 слога).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i/>
          <w:iCs/>
          <w:sz w:val="28"/>
          <w:szCs w:val="32"/>
        </w:rPr>
        <w:t xml:space="preserve">- </w:t>
      </w:r>
      <w:r w:rsidRPr="00C44E36">
        <w:rPr>
          <w:b/>
          <w:bCs/>
          <w:i/>
          <w:iCs/>
          <w:sz w:val="28"/>
          <w:szCs w:val="32"/>
        </w:rPr>
        <w:t xml:space="preserve">Игра «Прошагай словечко». </w:t>
      </w:r>
      <w:r w:rsidRPr="00C44E36">
        <w:rPr>
          <w:sz w:val="28"/>
          <w:szCs w:val="32"/>
        </w:rPr>
        <w:t xml:space="preserve">Вы отхлопывали слова, а их можно и прошагать. Например, слово «сани» (сделать шаг на каждый слог). Сколько шагов сделали? Совершенно верно – 2 шага. Слово «дом». Сколько шагов сделали? Как вы думаете, это короткое слово или длинное? Верно – короткое. Слово «капуста». С правой ноги шагаем и проговариваем слово. Сколько шагов у вас получилось? (3 шага). Это длинное слово или короткое?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>-</w:t>
      </w:r>
      <w:r w:rsidRPr="00C44E36">
        <w:rPr>
          <w:b/>
          <w:bCs/>
          <w:i/>
          <w:iCs/>
          <w:sz w:val="28"/>
          <w:szCs w:val="32"/>
        </w:rPr>
        <w:t xml:space="preserve">Игра «Сколько слогов в слове». </w:t>
      </w:r>
      <w:r w:rsidRPr="00C44E36">
        <w:rPr>
          <w:sz w:val="28"/>
          <w:szCs w:val="32"/>
        </w:rPr>
        <w:t xml:space="preserve">Мы слова отхлопывали, прошагивали, то есть делили слова на части. Эти части называются слогами. Каждое слово состоит из какого-то количества слогов. Например, из 1 слога (1 хлопок – «дом»), из 2 слогов (2 хлопка – «кукла»), из 3 слогов (3 хлопка – «бегемот»), бывают даже из 4 слогов (4 хлопка – «карандаши») и 5 слогов (5 хлопков – «велосипедист») это очень длинные слова. Запомните правило – сколько в слове гласных, столько и слогов (хлопков, шагов). </w:t>
      </w:r>
    </w:p>
    <w:p w:rsidR="00C44E36" w:rsidRPr="00C44E36" w:rsidRDefault="00C44E36" w:rsidP="00C44E36">
      <w:pPr>
        <w:pStyle w:val="Default"/>
        <w:pageBreakBefore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lastRenderedPageBreak/>
        <w:t xml:space="preserve">Маленькая хитрость: подложить ладошку под подбородок и сказать слово. Сколько раз подбородок коснется руки, столько и слогов в слове.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i/>
          <w:iCs/>
          <w:sz w:val="28"/>
          <w:szCs w:val="32"/>
        </w:rPr>
        <w:t xml:space="preserve">- </w:t>
      </w:r>
      <w:r w:rsidRPr="00C44E36">
        <w:rPr>
          <w:b/>
          <w:bCs/>
          <w:i/>
          <w:iCs/>
          <w:sz w:val="28"/>
          <w:szCs w:val="32"/>
        </w:rPr>
        <w:t xml:space="preserve">Игра «Разложи игрушки» </w:t>
      </w:r>
      <w:r w:rsidRPr="00C44E36">
        <w:rPr>
          <w:sz w:val="28"/>
          <w:szCs w:val="32"/>
        </w:rPr>
        <w:t xml:space="preserve">(мелкие игрушки из киндер-сюрприз). Разложить игрушки по количеству слогов в коробочку. В первую ячейку мы положим игрушки, в названии которых 1 слог, во вторую – 2 слога, в третью – 3 слога. Как проверить? Прохлопать, прошагать, проверить ладонью.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i/>
          <w:iCs/>
          <w:sz w:val="28"/>
          <w:szCs w:val="32"/>
        </w:rPr>
        <w:t xml:space="preserve">- </w:t>
      </w:r>
      <w:r w:rsidRPr="00C44E36">
        <w:rPr>
          <w:b/>
          <w:bCs/>
          <w:i/>
          <w:iCs/>
          <w:sz w:val="28"/>
          <w:szCs w:val="32"/>
        </w:rPr>
        <w:t xml:space="preserve">Игра «Найди картинку». </w:t>
      </w:r>
      <w:r w:rsidRPr="00C44E36">
        <w:rPr>
          <w:sz w:val="28"/>
          <w:szCs w:val="32"/>
        </w:rPr>
        <w:t xml:space="preserve">Для закрепления умения делить слова на слоги можно использовать детские настольные игры, типа «Лото», «Зоопарк», картинки в детских книгах и журналах.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Для отработки слоговой структуры незнакомых слов ребенку желательно предъявлять иллюстрации, картинки, так как это улучшает понимание смысла слова, а значит, обогащает словарный запас, и способствует лучшему запоминанию произнесенных слов.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b/>
          <w:bCs/>
          <w:i/>
          <w:iCs/>
          <w:sz w:val="28"/>
          <w:szCs w:val="32"/>
        </w:rPr>
        <w:t xml:space="preserve">- Игра </w:t>
      </w:r>
      <w:r w:rsidRPr="00C44E36">
        <w:rPr>
          <w:i/>
          <w:iCs/>
          <w:sz w:val="28"/>
          <w:szCs w:val="32"/>
        </w:rPr>
        <w:t>«Что пропало?»</w:t>
      </w:r>
      <w:r w:rsidRPr="00C44E36">
        <w:rPr>
          <w:b/>
          <w:bCs/>
          <w:i/>
          <w:iCs/>
          <w:sz w:val="28"/>
          <w:szCs w:val="32"/>
        </w:rPr>
        <w:t xml:space="preserve">. </w:t>
      </w:r>
      <w:r w:rsidRPr="00C44E36">
        <w:rPr>
          <w:sz w:val="28"/>
          <w:szCs w:val="32"/>
        </w:rPr>
        <w:t xml:space="preserve">Используются несколько картинок с уже пройденными словами. Он их называет, запоминает и закрывает глаза. Затем взрослый убирает одну-две картинки. Открыв глаза, ребенок называет, какие картинки пропали.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- </w:t>
      </w:r>
      <w:r w:rsidRPr="00C44E36">
        <w:rPr>
          <w:b/>
          <w:bCs/>
          <w:i/>
          <w:iCs/>
          <w:sz w:val="28"/>
          <w:szCs w:val="32"/>
        </w:rPr>
        <w:t xml:space="preserve">Игра «Запомни, назови». </w:t>
      </w:r>
      <w:r w:rsidRPr="00C44E36">
        <w:rPr>
          <w:sz w:val="28"/>
          <w:szCs w:val="32"/>
        </w:rPr>
        <w:t xml:space="preserve">Выложив несколько картинок, попросите ребенка назвать их и запомнить порядок их расположения. Закрыв глаза, ребенку нужно назвать картинки в том же порядке. Порядок расположения картинок нужно неоднократно менять. Таким образом, ребенок произносит слово многократно, но это занятие не вызовет у него скуку. Такая игра, помимо отработки слоговой структуры слов, хорошо развивает зрительную память и приучает к восприятию какого-либо ряда слева - направо, что является одним из необходимых навыков при обучении грамоте.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Работа над слоговой структурой должна идти параллельно с развитием фонематического слуха и постановкой звуков у логопеда. </w:t>
      </w:r>
    </w:p>
    <w:p w:rsidR="00C44E36" w:rsidRPr="00C44E36" w:rsidRDefault="00C44E36" w:rsidP="00C44E36">
      <w:pPr>
        <w:pStyle w:val="Default"/>
        <w:spacing w:line="360" w:lineRule="auto"/>
        <w:ind w:firstLine="567"/>
        <w:jc w:val="both"/>
        <w:rPr>
          <w:sz w:val="28"/>
          <w:szCs w:val="32"/>
        </w:rPr>
      </w:pPr>
      <w:r w:rsidRPr="00C44E36">
        <w:rPr>
          <w:sz w:val="28"/>
          <w:szCs w:val="32"/>
        </w:rPr>
        <w:t xml:space="preserve">Какие бы значительные позитивные изменения в речи ребенка ни происходили на занятиях с логопедом, они приобретут значение для ребенка лишь при условии их переноса в реальную жизненную ситуацию. Родители очень многое могут сделать для своего малыша в домашних условиях. </w:t>
      </w:r>
    </w:p>
    <w:p w:rsidR="0005418A" w:rsidRPr="00C44E36" w:rsidRDefault="00C44E36" w:rsidP="00C44E36">
      <w:pPr>
        <w:spacing w:line="360" w:lineRule="auto"/>
        <w:ind w:firstLine="567"/>
        <w:jc w:val="both"/>
        <w:rPr>
          <w:szCs w:val="28"/>
        </w:rPr>
      </w:pPr>
      <w:r w:rsidRPr="00C44E36">
        <w:rPr>
          <w:sz w:val="28"/>
          <w:szCs w:val="32"/>
        </w:rPr>
        <w:t xml:space="preserve">Удачи вам на трудном пути формирования и развития речи вашего ребенка! </w:t>
      </w:r>
      <w:r w:rsidR="0005418A" w:rsidRPr="00C44E36">
        <w:rPr>
          <w:szCs w:val="28"/>
        </w:rPr>
        <w:t xml:space="preserve"> </w:t>
      </w:r>
    </w:p>
    <w:sectPr w:rsidR="0005418A" w:rsidRPr="00C44E36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CA" w:rsidRDefault="00493ECA" w:rsidP="007C22BE">
      <w:r>
        <w:separator/>
      </w:r>
    </w:p>
  </w:endnote>
  <w:endnote w:type="continuationSeparator" w:id="0">
    <w:p w:rsidR="00493ECA" w:rsidRDefault="00493ECA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CA" w:rsidRDefault="00493ECA" w:rsidP="007C22BE">
      <w:r>
        <w:separator/>
      </w:r>
    </w:p>
  </w:footnote>
  <w:footnote w:type="continuationSeparator" w:id="0">
    <w:p w:rsidR="00493ECA" w:rsidRDefault="00493ECA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2_"/>
      </v:shape>
    </w:pict>
  </w:numPicBullet>
  <w:abstractNum w:abstractNumId="0" w15:restartNumberingAfterBreak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11C77"/>
    <w:multiLevelType w:val="hybridMultilevel"/>
    <w:tmpl w:val="F828B31E"/>
    <w:lvl w:ilvl="0" w:tplc="566CD504">
      <w:start w:val="1"/>
      <w:numFmt w:val="bullet"/>
      <w:lvlText w:val=""/>
      <w:lvlPicBulletId w:val="0"/>
      <w:lvlJc w:val="left"/>
      <w:pPr>
        <w:tabs>
          <w:tab w:val="num" w:pos="1002"/>
        </w:tabs>
        <w:ind w:left="605" w:firstLine="11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1508E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527"/>
    <w:rsid w:val="00115D97"/>
    <w:rsid w:val="00121601"/>
    <w:rsid w:val="00122B59"/>
    <w:rsid w:val="00122FFC"/>
    <w:rsid w:val="001240CE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0D1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362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3ECA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0480A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2326"/>
    <w:rsid w:val="00705145"/>
    <w:rsid w:val="0070751F"/>
    <w:rsid w:val="00715C62"/>
    <w:rsid w:val="007162E0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74594"/>
    <w:rsid w:val="009767B9"/>
    <w:rsid w:val="00981E01"/>
    <w:rsid w:val="009953A8"/>
    <w:rsid w:val="009A06E1"/>
    <w:rsid w:val="009B3923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06452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D1079"/>
    <w:rsid w:val="00BE6928"/>
    <w:rsid w:val="00BF0763"/>
    <w:rsid w:val="00BF3CEB"/>
    <w:rsid w:val="00C0035B"/>
    <w:rsid w:val="00C026D6"/>
    <w:rsid w:val="00C03194"/>
    <w:rsid w:val="00C367A9"/>
    <w:rsid w:val="00C43003"/>
    <w:rsid w:val="00C44E36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E7BF8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381"/>
    <w:rsid w:val="00D60F82"/>
    <w:rsid w:val="00D81385"/>
    <w:rsid w:val="00D862B9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0713"/>
    <w:rsid w:val="00E31F95"/>
    <w:rsid w:val="00E37572"/>
    <w:rsid w:val="00E5484B"/>
    <w:rsid w:val="00E55CEB"/>
    <w:rsid w:val="00E62459"/>
    <w:rsid w:val="00E637D9"/>
    <w:rsid w:val="00E66797"/>
    <w:rsid w:val="00E7257E"/>
    <w:rsid w:val="00E7272D"/>
    <w:rsid w:val="00E86614"/>
    <w:rsid w:val="00E910F3"/>
    <w:rsid w:val="00EA2289"/>
    <w:rsid w:val="00EA3A23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43E5E"/>
  <w15:docId w15:val="{CDD304A3-FE77-400D-B59F-0FB6F6C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44E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89E0-590C-44E0-92E8-BC6A632D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2017-09-28T04:39:00Z</cp:lastPrinted>
  <dcterms:created xsi:type="dcterms:W3CDTF">2021-01-11T09:30:00Z</dcterms:created>
  <dcterms:modified xsi:type="dcterms:W3CDTF">2023-11-28T16:01:00Z</dcterms:modified>
</cp:coreProperties>
</file>