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C28A" w14:textId="36ADDA6B" w:rsidR="007312CF" w:rsidRDefault="00EE62F0" w:rsidP="00EE6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2F0">
        <w:rPr>
          <w:rFonts w:ascii="Times New Roman" w:hAnsi="Times New Roman" w:cs="Times New Roman"/>
          <w:b/>
          <w:bCs/>
          <w:sz w:val="28"/>
          <w:szCs w:val="28"/>
        </w:rPr>
        <w:t>Влияние миофункциональных нарушений на ребенка</w:t>
      </w:r>
    </w:p>
    <w:p w14:paraId="2BDAF8A9" w14:textId="77777777" w:rsidR="003F642B" w:rsidRDefault="003F642B" w:rsidP="003F642B">
      <w:pPr>
        <w:rPr>
          <w:rFonts w:ascii="Times New Roman" w:hAnsi="Times New Roman" w:cs="Times New Roman"/>
          <w:sz w:val="28"/>
          <w:szCs w:val="28"/>
        </w:rPr>
      </w:pPr>
    </w:p>
    <w:p w14:paraId="7AB7E3E6" w14:textId="166B424B" w:rsidR="003F642B" w:rsidRDefault="003F642B" w:rsidP="00381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90 % населения планеты имеют нарушения прикуса. </w:t>
      </w:r>
    </w:p>
    <w:p w14:paraId="57D3149E" w14:textId="033A9D79" w:rsidR="003F642B" w:rsidRPr="00EE62F0" w:rsidRDefault="003F642B" w:rsidP="00381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62F0">
        <w:rPr>
          <w:rFonts w:ascii="Times New Roman" w:hAnsi="Times New Roman" w:cs="Times New Roman"/>
          <w:sz w:val="28"/>
          <w:szCs w:val="28"/>
        </w:rPr>
        <w:t>Признаки ми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62F0">
        <w:rPr>
          <w:rFonts w:ascii="Times New Roman" w:hAnsi="Times New Roman" w:cs="Times New Roman"/>
          <w:sz w:val="28"/>
          <w:szCs w:val="28"/>
        </w:rPr>
        <w:t xml:space="preserve">функциональный нарушений (далее - МН): </w:t>
      </w:r>
    </w:p>
    <w:p w14:paraId="57CADD98" w14:textId="77777777" w:rsidR="003F642B" w:rsidRPr="00EE62F0" w:rsidRDefault="003F642B" w:rsidP="003816D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62F0">
        <w:rPr>
          <w:rFonts w:ascii="Times New Roman" w:hAnsi="Times New Roman" w:cs="Times New Roman"/>
          <w:sz w:val="28"/>
          <w:szCs w:val="28"/>
        </w:rPr>
        <w:t>Нарушение ды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62F0">
        <w:rPr>
          <w:rFonts w:ascii="Times New Roman" w:hAnsi="Times New Roman" w:cs="Times New Roman"/>
          <w:sz w:val="28"/>
          <w:szCs w:val="28"/>
        </w:rPr>
        <w:t>ания (ротовой или смешанное вместо носового);</w:t>
      </w:r>
    </w:p>
    <w:p w14:paraId="1CA3F526" w14:textId="77777777" w:rsidR="003F642B" w:rsidRDefault="003F642B" w:rsidP="003816D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62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E62F0">
        <w:rPr>
          <w:rFonts w:ascii="Times New Roman" w:hAnsi="Times New Roman" w:cs="Times New Roman"/>
          <w:sz w:val="28"/>
          <w:szCs w:val="28"/>
        </w:rPr>
        <w:t>ушение гло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E62F0">
        <w:rPr>
          <w:rFonts w:ascii="Times New Roman" w:hAnsi="Times New Roman" w:cs="Times New Roman"/>
          <w:sz w:val="28"/>
          <w:szCs w:val="28"/>
        </w:rPr>
        <w:t>ания (реве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E62F0">
        <w:rPr>
          <w:rFonts w:ascii="Times New Roman" w:hAnsi="Times New Roman" w:cs="Times New Roman"/>
          <w:sz w:val="28"/>
          <w:szCs w:val="28"/>
        </w:rPr>
        <w:t>сивное вместо соматического)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007FFB" w14:textId="77777777" w:rsidR="003F642B" w:rsidRDefault="003F642B" w:rsidP="003816D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14:paraId="03AB40AE" w14:textId="7A3A7D2D" w:rsidR="003816D4" w:rsidRDefault="00EE62F0" w:rsidP="00381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обратить внимание на п</w:t>
      </w:r>
      <w:r w:rsidR="003F642B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F642B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жение языка в п</w:t>
      </w:r>
      <w:r w:rsidR="003F642B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кое</w:t>
      </w:r>
      <w:r w:rsidR="003F642B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3816D4">
        <w:rPr>
          <w:rFonts w:ascii="Times New Roman" w:hAnsi="Times New Roman" w:cs="Times New Roman"/>
          <w:sz w:val="28"/>
          <w:szCs w:val="28"/>
        </w:rPr>
        <w:t>. Физиол</w:t>
      </w:r>
      <w:r w:rsidR="00381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16D4">
        <w:rPr>
          <w:rFonts w:ascii="Times New Roman" w:hAnsi="Times New Roman" w:cs="Times New Roman"/>
          <w:sz w:val="28"/>
          <w:szCs w:val="28"/>
        </w:rPr>
        <w:t>гически правильная поза рта: язык на альви</w:t>
      </w:r>
      <w:r w:rsidR="00381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16D4">
        <w:rPr>
          <w:rFonts w:ascii="Times New Roman" w:hAnsi="Times New Roman" w:cs="Times New Roman"/>
          <w:sz w:val="28"/>
          <w:szCs w:val="28"/>
        </w:rPr>
        <w:t>лах за верхними зубами, г</w:t>
      </w:r>
      <w:r w:rsidR="003816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16D4">
        <w:rPr>
          <w:rFonts w:ascii="Times New Roman" w:hAnsi="Times New Roman" w:cs="Times New Roman"/>
          <w:sz w:val="28"/>
          <w:szCs w:val="28"/>
        </w:rPr>
        <w:t>бы с</w:t>
      </w:r>
      <w:r w:rsidR="00381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16D4">
        <w:rPr>
          <w:rFonts w:ascii="Times New Roman" w:hAnsi="Times New Roman" w:cs="Times New Roman"/>
          <w:sz w:val="28"/>
          <w:szCs w:val="28"/>
        </w:rPr>
        <w:t>мкнуты, челюсти сомкнуты неплотно, н</w:t>
      </w:r>
      <w:r w:rsidR="00381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16D4">
        <w:rPr>
          <w:rFonts w:ascii="Times New Roman" w:hAnsi="Times New Roman" w:cs="Times New Roman"/>
          <w:sz w:val="28"/>
          <w:szCs w:val="28"/>
        </w:rPr>
        <w:t>совое дыхание.</w:t>
      </w:r>
    </w:p>
    <w:p w14:paraId="04EF24DC" w14:textId="40046534" w:rsidR="00EE62F0" w:rsidRDefault="003F642B" w:rsidP="00381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язык принимает другое пол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жение (внизу, призубн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е, межзубн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е), то это может привести не только к нарушениям звукопроизнощения, но и прикуса и даже осанки.</w:t>
      </w:r>
    </w:p>
    <w:p w14:paraId="6F4C432D" w14:textId="77777777" w:rsidR="003F642B" w:rsidRDefault="003F642B" w:rsidP="00EE62F0">
      <w:pPr>
        <w:rPr>
          <w:rFonts w:ascii="Times New Roman" w:hAnsi="Times New Roman" w:cs="Times New Roman"/>
          <w:sz w:val="28"/>
          <w:szCs w:val="28"/>
        </w:rPr>
      </w:pPr>
    </w:p>
    <w:p w14:paraId="5927F9BB" w14:textId="039A1837" w:rsidR="003F642B" w:rsidRDefault="003F642B" w:rsidP="003F6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9FA03D" wp14:editId="46A0F923">
            <wp:extent cx="3679371" cy="3209371"/>
            <wp:effectExtent l="0" t="0" r="0" b="0"/>
            <wp:docPr id="732641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41054" name="Рисунок 7326410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55" cy="32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143EE" w14:textId="1A7B4B31" w:rsidR="003F642B" w:rsidRDefault="003F642B" w:rsidP="003F64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изображения: </w:t>
      </w:r>
      <w:hyperlink r:id="rId6" w:history="1">
        <w:r w:rsidR="003816D4" w:rsidRPr="006E30A1">
          <w:rPr>
            <w:rStyle w:val="a4"/>
            <w:rFonts w:ascii="Times New Roman" w:hAnsi="Times New Roman" w:cs="Times New Roman"/>
            <w:sz w:val="20"/>
            <w:szCs w:val="20"/>
          </w:rPr>
          <w:t>https://avatars.dzeninfra.ru/get-zen_doc/9704999/pub_648073126d418274f954458a_64807391db808c49bafeb283/scale_1200</w:t>
        </w:r>
      </w:hyperlink>
    </w:p>
    <w:p w14:paraId="59000FE9" w14:textId="77777777" w:rsidR="003816D4" w:rsidRDefault="003816D4" w:rsidP="003F642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2ACA644" w14:textId="6AFAA7EA" w:rsidR="003816D4" w:rsidRDefault="003816D4" w:rsidP="0038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приводящие к появлению МН:</w:t>
      </w:r>
    </w:p>
    <w:p w14:paraId="40ED2F06" w14:textId="32393182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ЛОР-патологии;</w:t>
      </w:r>
    </w:p>
    <w:p w14:paraId="7A8EEBB0" w14:textId="7766727F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</w:rPr>
        <w:t>номалии подъязычной уздечки (так называемая «короткая» уздечка или неправильное место крепления);</w:t>
      </w:r>
    </w:p>
    <w:p w14:paraId="7D95C6FE" w14:textId="30C9904F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(сосание пальца, пустышки т.д.);</w:t>
      </w:r>
    </w:p>
    <w:p w14:paraId="74C4DC20" w14:textId="14F74342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ушение внутриут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обного развития;</w:t>
      </w:r>
    </w:p>
    <w:p w14:paraId="3105A8A9" w14:textId="652BDC27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ртом;</w:t>
      </w:r>
    </w:p>
    <w:p w14:paraId="60065E65" w14:textId="2945EBAD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ушение метода вска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мливания, позднее введение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ацион тве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дой пищи или вообще отсутствие твердой пиши в рационе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ебенка;</w:t>
      </w:r>
    </w:p>
    <w:p w14:paraId="3D2520E5" w14:textId="6CDBDA30" w:rsidR="003816D4" w:rsidRDefault="003816D4" w:rsidP="00381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зднее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резывание зубов.</w:t>
      </w:r>
    </w:p>
    <w:p w14:paraId="26E44BAE" w14:textId="77777777" w:rsidR="00311F18" w:rsidRDefault="00311F18" w:rsidP="00311F18">
      <w:pPr>
        <w:rPr>
          <w:rFonts w:ascii="Times New Roman" w:hAnsi="Times New Roman" w:cs="Times New Roman"/>
          <w:sz w:val="28"/>
          <w:szCs w:val="28"/>
        </w:rPr>
      </w:pPr>
    </w:p>
    <w:p w14:paraId="40EAB417" w14:textId="55FF92D6" w:rsidR="00311F18" w:rsidRPr="00311F18" w:rsidRDefault="00311F18" w:rsidP="00311F1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1F18">
        <w:rPr>
          <w:rFonts w:ascii="Times New Roman" w:hAnsi="Times New Roman" w:cs="Times New Roman"/>
          <w:i/>
          <w:iCs/>
          <w:sz w:val="28"/>
          <w:szCs w:val="28"/>
        </w:rPr>
        <w:t>Подготовила материал: учитель-логопед Мельник Н.В.</w:t>
      </w:r>
    </w:p>
    <w:sectPr w:rsidR="00311F18" w:rsidRPr="0031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123"/>
    <w:multiLevelType w:val="hybridMultilevel"/>
    <w:tmpl w:val="52D2D966"/>
    <w:lvl w:ilvl="0" w:tplc="998290D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3038"/>
    <w:multiLevelType w:val="hybridMultilevel"/>
    <w:tmpl w:val="2C66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38567">
    <w:abstractNumId w:val="1"/>
  </w:num>
  <w:num w:numId="2" w16cid:durableId="12805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BC"/>
    <w:rsid w:val="000A33BC"/>
    <w:rsid w:val="00311F18"/>
    <w:rsid w:val="003816D4"/>
    <w:rsid w:val="003F642B"/>
    <w:rsid w:val="007312CF"/>
    <w:rsid w:val="00A32438"/>
    <w:rsid w:val="00E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9E03"/>
  <w15:chartTrackingRefBased/>
  <w15:docId w15:val="{8785F34A-6A63-4868-8935-7E8CF83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6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ars.dzeninfra.ru/get-zen_doc/9704999/pub_648073126d418274f954458a_64807391db808c49bafeb283/scale_1200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2023-11-01T17:35:00Z</dcterms:created>
  <dcterms:modified xsi:type="dcterms:W3CDTF">2023-11-01T18:08:00Z</dcterms:modified>
</cp:coreProperties>
</file>